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98E6" w14:textId="77777777" w:rsidR="00A40B46" w:rsidRPr="00A40B46" w:rsidRDefault="00A40B46" w:rsidP="00A40B46">
      <w:pPr>
        <w:spacing w:after="0"/>
        <w:jc w:val="center"/>
        <w:rPr>
          <w:rFonts w:ascii="TH SarabunPSK" w:eastAsia="Calibri" w:hAnsi="TH SarabunPSK" w:cs="TH SarabunPSK"/>
          <w:b/>
          <w:bCs/>
          <w:kern w:val="2"/>
          <w:sz w:val="36"/>
          <w:szCs w:val="36"/>
          <w:lang w:val="en-GB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36"/>
          <w:szCs w:val="36"/>
          <w:cs/>
          <w:lang w:val="en-GB"/>
          <w14:ligatures w14:val="standardContextual"/>
        </w:rPr>
        <w:t>แบบฟอร์ม</w:t>
      </w:r>
    </w:p>
    <w:p w14:paraId="0A4792EA" w14:textId="77777777" w:rsidR="00A40B46" w:rsidRPr="00A40B46" w:rsidRDefault="00A40B46" w:rsidP="00A40B46">
      <w:pPr>
        <w:spacing w:after="0"/>
        <w:jc w:val="center"/>
        <w:rPr>
          <w:rFonts w:ascii="TH SarabunPSK" w:eastAsia="Calibri" w:hAnsi="TH SarabunPSK" w:cs="TH SarabunPSK"/>
          <w:b/>
          <w:bCs/>
          <w:kern w:val="2"/>
          <w:sz w:val="28"/>
          <w:szCs w:val="28"/>
          <w:cs/>
          <w:lang w:val="en-GB"/>
          <w14:ligatures w14:val="standardContextual"/>
        </w:rPr>
      </w:pPr>
      <w:r w:rsidRPr="00A40B46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ข้อเสนอโครงการ</w:t>
      </w:r>
      <w:r w:rsidRPr="00A40B46"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  <w:t>เพื่อการประเมินผลตอบแทนทางสังคม</w:t>
      </w:r>
    </w:p>
    <w:p w14:paraId="76DBC916" w14:textId="77777777" w:rsidR="00A40B46" w:rsidRPr="00A40B46" w:rsidRDefault="00A40B46" w:rsidP="00A40B46">
      <w:pPr>
        <w:spacing w:after="0"/>
        <w:jc w:val="center"/>
        <w:rPr>
          <w:rFonts w:ascii="TH SarabunPSK" w:eastAsia="Calibri" w:hAnsi="TH SarabunPSK" w:cs="TH SarabunPSK"/>
          <w:b/>
          <w:bCs/>
          <w:kern w:val="2"/>
          <w:sz w:val="28"/>
          <w:szCs w:val="28"/>
          <w:lang w:val="en-GB"/>
          <w14:ligatures w14:val="standardContextual"/>
        </w:rPr>
      </w:pPr>
    </w:p>
    <w:p w14:paraId="68BE4607" w14:textId="77777777" w:rsidR="00A40B46" w:rsidRPr="00A40B46" w:rsidRDefault="00A40B46" w:rsidP="00A40B46">
      <w:pPr>
        <w:numPr>
          <w:ilvl w:val="0"/>
          <w:numId w:val="2"/>
        </w:num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b/>
          <w:bCs/>
          <w:kern w:val="2"/>
          <w:sz w:val="28"/>
          <w:szCs w:val="28"/>
          <w:cs/>
          <w14:ligatures w14:val="standardContextual"/>
        </w:rPr>
        <w:t xml:space="preserve">แผนงาน/โครงการ ที่ได้รับงบประมาณระหว่างปีงบประมาณ พ.ศ. </w:t>
      </w: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t>................... มีการนำผลงานไปใช้ประโยชน์หรือไม่</w:t>
      </w:r>
    </w:p>
    <w:p w14:paraId="66917041" w14:textId="77777777" w:rsidR="00A40B46" w:rsidRPr="00A40B46" w:rsidRDefault="00A40B46" w:rsidP="00A40B46">
      <w:pPr>
        <w:spacing w:after="0"/>
        <w:ind w:left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noProof/>
          <w:kern w:val="2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C6D32" wp14:editId="0D75E0E6">
                <wp:simplePos x="0" y="0"/>
                <wp:positionH relativeFrom="column">
                  <wp:posOffset>377664</wp:posOffset>
                </wp:positionH>
                <wp:positionV relativeFrom="paragraph">
                  <wp:posOffset>18415</wp:posOffset>
                </wp:positionV>
                <wp:extent cx="115570" cy="122555"/>
                <wp:effectExtent l="0" t="0" r="17780" b="1079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2FE62" id="สี่เหลี่ยมผืนผ้า 4" o:spid="_x0000_s1026" style="position:absolute;margin-left:29.75pt;margin-top:1.45pt;width:9.1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" filled="f" strokecolor="windowText" strokeweight="1pt"/>
            </w:pict>
          </mc:Fallback>
        </mc:AlternateConten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 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มี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การนำผลงานไปใช้ประโยชน์ในวงกว้าง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 </w:t>
      </w:r>
    </w:p>
    <w:p w14:paraId="748C5529" w14:textId="77777777" w:rsidR="00A40B46" w:rsidRPr="00A40B46" w:rsidRDefault="00A40B46" w:rsidP="00A40B46">
      <w:pPr>
        <w:spacing w:after="0"/>
        <w:ind w:left="990" w:hanging="270"/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noProof/>
          <w:kern w:val="2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180D6" wp14:editId="31F8952B">
                <wp:simplePos x="0" y="0"/>
                <wp:positionH relativeFrom="column">
                  <wp:posOffset>371636</wp:posOffset>
                </wp:positionH>
                <wp:positionV relativeFrom="paragraph">
                  <wp:posOffset>27940</wp:posOffset>
                </wp:positionV>
                <wp:extent cx="116005" cy="122830"/>
                <wp:effectExtent l="0" t="0" r="17780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5" cy="1228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6DAA7" id="สี่เหลี่ยมผืนผ้า 3" o:spid="_x0000_s1026" style="position:absolute;margin-left:29.25pt;margin-top:2.2pt;width:9.1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" filled="f" strokecolor="windowText" strokeweight="1pt"/>
            </w:pict>
          </mc:Fallback>
        </mc:AlternateConten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 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มี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การนำผลงานไปใช้ประโยชน์หลังจากโครงการวิจัยเสร็จสิ้น แต่เป็นเพียงในกลุ่มขนาดเล็ก และ/หรือในระยะสั้น (กลุ่มผู้ใช้ประโยชน์เป้าหมายไม่ได้นำผลงานวิจัยไปใช้อย่างต่อเนื่อง) </w:t>
      </w:r>
    </w:p>
    <w:p w14:paraId="46AC0725" w14:textId="77777777" w:rsidR="00A40B46" w:rsidRPr="00A40B46" w:rsidRDefault="00A40B46" w:rsidP="00A40B46">
      <w:pPr>
        <w:spacing w:after="0"/>
        <w:ind w:left="990" w:hanging="270"/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</w:p>
    <w:p w14:paraId="509AFD04" w14:textId="77777777" w:rsidR="00A40B46" w:rsidRPr="00A40B46" w:rsidRDefault="00A40B46" w:rsidP="00A40B46">
      <w:pPr>
        <w:spacing w:after="0"/>
        <w:ind w:left="990" w:hanging="27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1.1 โครงการที่ประเมิน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51"/>
        <w:gridCol w:w="2340"/>
        <w:gridCol w:w="2700"/>
        <w:gridCol w:w="3285"/>
      </w:tblGrid>
      <w:tr w:rsidR="00A40B46" w:rsidRPr="00A40B46" w14:paraId="721F757F" w14:textId="77777777" w:rsidTr="002F3AD2">
        <w:tc>
          <w:tcPr>
            <w:tcW w:w="1451" w:type="dxa"/>
          </w:tcPr>
          <w:p w14:paraId="64E975D7" w14:textId="77777777"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ปีงบประมาณที่ได้รับจัดสรร</w:t>
            </w:r>
          </w:p>
        </w:tc>
        <w:tc>
          <w:tcPr>
            <w:tcW w:w="2340" w:type="dxa"/>
          </w:tcPr>
          <w:p w14:paraId="6B5AAED1" w14:textId="77777777"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ชื่อแผนงานหลัก</w:t>
            </w:r>
          </w:p>
        </w:tc>
        <w:tc>
          <w:tcPr>
            <w:tcW w:w="2700" w:type="dxa"/>
          </w:tcPr>
          <w:p w14:paraId="10F16F7B" w14:textId="77777777"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ชื่อโครงการกรณีตัวอย่าง</w:t>
            </w:r>
          </w:p>
        </w:tc>
        <w:tc>
          <w:tcPr>
            <w:tcW w:w="3285" w:type="dxa"/>
          </w:tcPr>
          <w:p w14:paraId="194E765C" w14:textId="77777777"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งบประมาณที่ได้รับจัดสรรของโครงการกรณีศึกษา</w:t>
            </w:r>
            <w:r w:rsidRPr="00A40B46">
              <w:rPr>
                <w:b/>
                <w:bCs/>
                <w:sz w:val="28"/>
                <w:szCs w:val="28"/>
                <w:cs/>
              </w:rPr>
              <w:br/>
            </w: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A40B46" w:rsidRPr="00A40B46" w14:paraId="22931BED" w14:textId="77777777" w:rsidTr="002F3AD2">
        <w:tc>
          <w:tcPr>
            <w:tcW w:w="1451" w:type="dxa"/>
          </w:tcPr>
          <w:p w14:paraId="3BEB6D51" w14:textId="77777777" w:rsidR="00A40B46" w:rsidRPr="00A40B46" w:rsidRDefault="00A40B46" w:rsidP="00A40B46">
            <w:pPr>
              <w:jc w:val="center"/>
              <w:rPr>
                <w:sz w:val="28"/>
              </w:rPr>
            </w:pPr>
            <w:r w:rsidRPr="00A40B46">
              <w:rPr>
                <w:rFonts w:hint="cs"/>
                <w:sz w:val="28"/>
                <w:cs/>
              </w:rPr>
              <w:t>....................</w:t>
            </w:r>
          </w:p>
        </w:tc>
        <w:tc>
          <w:tcPr>
            <w:tcW w:w="2340" w:type="dxa"/>
          </w:tcPr>
          <w:p w14:paraId="51CD90B8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  <w:r w:rsidRPr="00A40B46">
              <w:rPr>
                <w:rFonts w:hint="cs"/>
                <w:sz w:val="28"/>
                <w:szCs w:val="28"/>
                <w:cs/>
              </w:rPr>
              <w:t>..........................................</w:t>
            </w:r>
          </w:p>
        </w:tc>
        <w:tc>
          <w:tcPr>
            <w:tcW w:w="2700" w:type="dxa"/>
          </w:tcPr>
          <w:p w14:paraId="5635C9F2" w14:textId="77777777" w:rsidR="00A40B46" w:rsidRPr="00A40B46" w:rsidRDefault="00A40B46" w:rsidP="00A40B46">
            <w:pPr>
              <w:jc w:val="thaiDistribute"/>
              <w:rPr>
                <w:sz w:val="28"/>
                <w:szCs w:val="28"/>
                <w:cs/>
              </w:rPr>
            </w:pPr>
            <w:r w:rsidRPr="00A40B46">
              <w:rPr>
                <w:rFonts w:hint="cs"/>
                <w:sz w:val="28"/>
                <w:szCs w:val="28"/>
                <w:cs/>
              </w:rPr>
              <w:t>.............................................</w:t>
            </w:r>
          </w:p>
        </w:tc>
        <w:tc>
          <w:tcPr>
            <w:tcW w:w="3285" w:type="dxa"/>
          </w:tcPr>
          <w:p w14:paraId="6891205A" w14:textId="77777777" w:rsidR="00A40B46" w:rsidRPr="00A40B46" w:rsidRDefault="00A40B46" w:rsidP="00A40B46">
            <w:pPr>
              <w:jc w:val="center"/>
              <w:rPr>
                <w:sz w:val="28"/>
              </w:rPr>
            </w:pPr>
            <w:r w:rsidRPr="00A40B46">
              <w:rPr>
                <w:rFonts w:hint="cs"/>
                <w:sz w:val="28"/>
                <w:cs/>
              </w:rPr>
              <w:t>.....................</w:t>
            </w:r>
          </w:p>
        </w:tc>
      </w:tr>
    </w:tbl>
    <w:p w14:paraId="00A316E9" w14:textId="77777777" w:rsidR="00A40B46" w:rsidRPr="00A40B46" w:rsidRDefault="00A40B46" w:rsidP="00A40B46">
      <w:pPr>
        <w:spacing w:after="0" w:line="240" w:lineRule="auto"/>
        <w:ind w:left="993"/>
        <w:contextualSpacing/>
        <w:jc w:val="thaiDistribute"/>
        <w:rPr>
          <w:rFonts w:ascii="TH SarabunPSK" w:eastAsia="Calibri" w:hAnsi="TH SarabunPSK" w:cs="TH SarabunPSK"/>
          <w:sz w:val="28"/>
          <w:szCs w:val="28"/>
        </w:rPr>
      </w:pPr>
    </w:p>
    <w:p w14:paraId="0BB2AAE2" w14:textId="77777777" w:rsidR="00A40B46" w:rsidRPr="00A40B46" w:rsidRDefault="00A40B46" w:rsidP="00A40B46">
      <w:pPr>
        <w:numPr>
          <w:ilvl w:val="1"/>
          <w:numId w:val="3"/>
        </w:numPr>
        <w:spacing w:after="0" w:line="240" w:lineRule="auto"/>
        <w:ind w:left="993" w:hanging="284"/>
        <w:contextualSpacing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A40B46">
        <w:rPr>
          <w:rFonts w:ascii="TH SarabunPSK" w:eastAsia="Calibri" w:hAnsi="TH SarabunPSK" w:cs="TH SarabunPSK"/>
          <w:sz w:val="28"/>
          <w:szCs w:val="28"/>
          <w:cs/>
        </w:rPr>
        <w:t>รายชื่อ</w:t>
      </w:r>
      <w:r w:rsidRPr="00A40B46">
        <w:rPr>
          <w:rFonts w:ascii="TH SarabunPSK" w:eastAsia="Calibri" w:hAnsi="TH SarabunPSK" w:cs="TH SarabunPSK" w:hint="cs"/>
          <w:sz w:val="28"/>
          <w:szCs w:val="28"/>
          <w:cs/>
        </w:rPr>
        <w:t>นักวิจัย</w:t>
      </w:r>
      <w:r w:rsidRPr="00A40B46">
        <w:rPr>
          <w:rFonts w:ascii="TH SarabunPSK" w:eastAsia="Calibri" w:hAnsi="TH SarabunPSK" w:cs="TH SarabunPSK"/>
          <w:sz w:val="28"/>
          <w:szCs w:val="28"/>
          <w:cs/>
        </w:rPr>
        <w:t xml:space="preserve"> ได้แก่</w:t>
      </w:r>
    </w:p>
    <w:tbl>
      <w:tblPr>
        <w:tblStyle w:val="a3"/>
        <w:tblW w:w="9450" w:type="dxa"/>
        <w:tblInd w:w="-5" w:type="dxa"/>
        <w:tblLook w:val="04A0" w:firstRow="1" w:lastRow="0" w:firstColumn="1" w:lastColumn="0" w:noHBand="0" w:noVBand="1"/>
      </w:tblPr>
      <w:tblGrid>
        <w:gridCol w:w="656"/>
        <w:gridCol w:w="2038"/>
        <w:gridCol w:w="2551"/>
        <w:gridCol w:w="2116"/>
        <w:gridCol w:w="2089"/>
      </w:tblGrid>
      <w:tr w:rsidR="00A40B46" w:rsidRPr="00A40B46" w14:paraId="2DFB50BE" w14:textId="77777777" w:rsidTr="002F3AD2">
        <w:tc>
          <w:tcPr>
            <w:tcW w:w="656" w:type="dxa"/>
            <w:shd w:val="clear" w:color="auto" w:fill="auto"/>
          </w:tcPr>
          <w:p w14:paraId="60526975" w14:textId="77777777"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038" w:type="dxa"/>
            <w:shd w:val="clear" w:color="auto" w:fill="auto"/>
          </w:tcPr>
          <w:p w14:paraId="54A48C2D" w14:textId="77777777"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2551" w:type="dxa"/>
            <w:shd w:val="clear" w:color="auto" w:fill="auto"/>
          </w:tcPr>
          <w:p w14:paraId="47A27443" w14:textId="77777777"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2116" w:type="dxa"/>
            <w:shd w:val="clear" w:color="auto" w:fill="auto"/>
          </w:tcPr>
          <w:p w14:paraId="3E5306FB" w14:textId="77777777"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สังกัด</w:t>
            </w:r>
          </w:p>
        </w:tc>
        <w:tc>
          <w:tcPr>
            <w:tcW w:w="2089" w:type="dxa"/>
            <w:shd w:val="clear" w:color="auto" w:fill="auto"/>
          </w:tcPr>
          <w:p w14:paraId="123FA075" w14:textId="77777777" w:rsidR="00A40B46" w:rsidRPr="00A40B46" w:rsidRDefault="00A40B46" w:rsidP="00A40B46">
            <w:pPr>
              <w:jc w:val="center"/>
              <w:rPr>
                <w:b/>
                <w:bCs/>
                <w:sz w:val="28"/>
              </w:rPr>
            </w:pPr>
            <w:r w:rsidRPr="00A40B46">
              <w:rPr>
                <w:rFonts w:hint="cs"/>
                <w:b/>
                <w:bCs/>
                <w:sz w:val="28"/>
                <w:szCs w:val="28"/>
                <w:cs/>
              </w:rPr>
              <w:t>ความเชี่ยวชาญ</w:t>
            </w:r>
          </w:p>
        </w:tc>
      </w:tr>
      <w:tr w:rsidR="00A40B46" w:rsidRPr="00A40B46" w14:paraId="6FE63084" w14:textId="77777777" w:rsidTr="002F3AD2">
        <w:tc>
          <w:tcPr>
            <w:tcW w:w="656" w:type="dxa"/>
            <w:shd w:val="clear" w:color="auto" w:fill="auto"/>
          </w:tcPr>
          <w:p w14:paraId="1D555142" w14:textId="77777777" w:rsidR="00A40B46" w:rsidRPr="00A40B46" w:rsidRDefault="00A40B46" w:rsidP="00A40B46">
            <w:pPr>
              <w:jc w:val="center"/>
              <w:rPr>
                <w:sz w:val="28"/>
              </w:rPr>
            </w:pPr>
            <w:r w:rsidRPr="00A40B46"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2038" w:type="dxa"/>
            <w:shd w:val="clear" w:color="auto" w:fill="auto"/>
          </w:tcPr>
          <w:p w14:paraId="6D1B0859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11C2116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116" w:type="dxa"/>
            <w:shd w:val="clear" w:color="auto" w:fill="auto"/>
          </w:tcPr>
          <w:p w14:paraId="6F2E326A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089" w:type="dxa"/>
            <w:shd w:val="clear" w:color="auto" w:fill="auto"/>
          </w:tcPr>
          <w:p w14:paraId="5A50FC26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</w:tr>
      <w:tr w:rsidR="00A40B46" w:rsidRPr="00A40B46" w14:paraId="6EF80378" w14:textId="77777777" w:rsidTr="002F3AD2">
        <w:tc>
          <w:tcPr>
            <w:tcW w:w="656" w:type="dxa"/>
            <w:shd w:val="clear" w:color="auto" w:fill="auto"/>
          </w:tcPr>
          <w:p w14:paraId="6CE03BAD" w14:textId="77777777" w:rsidR="00A40B46" w:rsidRPr="00A40B46" w:rsidRDefault="00A40B46" w:rsidP="00A40B46">
            <w:pPr>
              <w:jc w:val="center"/>
              <w:rPr>
                <w:sz w:val="28"/>
              </w:rPr>
            </w:pPr>
            <w:r w:rsidRPr="00A40B46"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2038" w:type="dxa"/>
            <w:shd w:val="clear" w:color="auto" w:fill="auto"/>
          </w:tcPr>
          <w:p w14:paraId="715E4246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8215CF5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116" w:type="dxa"/>
            <w:shd w:val="clear" w:color="auto" w:fill="auto"/>
          </w:tcPr>
          <w:p w14:paraId="42F801A3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089" w:type="dxa"/>
            <w:shd w:val="clear" w:color="auto" w:fill="auto"/>
          </w:tcPr>
          <w:p w14:paraId="3F63B3DD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</w:tr>
      <w:tr w:rsidR="00A40B46" w:rsidRPr="00A40B46" w14:paraId="731AF3B3" w14:textId="77777777" w:rsidTr="002F3AD2">
        <w:tc>
          <w:tcPr>
            <w:tcW w:w="656" w:type="dxa"/>
            <w:shd w:val="clear" w:color="auto" w:fill="auto"/>
          </w:tcPr>
          <w:p w14:paraId="3BA9F8CC" w14:textId="77777777" w:rsidR="00A40B46" w:rsidRPr="00A40B46" w:rsidRDefault="00A40B46" w:rsidP="00A40B46">
            <w:pPr>
              <w:jc w:val="center"/>
              <w:rPr>
                <w:sz w:val="28"/>
              </w:rPr>
            </w:pPr>
            <w:r w:rsidRPr="00A40B46">
              <w:rPr>
                <w:rFonts w:hint="cs"/>
                <w:sz w:val="28"/>
                <w:cs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14:paraId="02BA7AA9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70062FC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116" w:type="dxa"/>
            <w:shd w:val="clear" w:color="auto" w:fill="auto"/>
          </w:tcPr>
          <w:p w14:paraId="74E24339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  <w:tc>
          <w:tcPr>
            <w:tcW w:w="2089" w:type="dxa"/>
            <w:shd w:val="clear" w:color="auto" w:fill="auto"/>
          </w:tcPr>
          <w:p w14:paraId="2739E535" w14:textId="77777777" w:rsidR="00A40B46" w:rsidRPr="00A40B46" w:rsidRDefault="00A40B46" w:rsidP="00A40B46">
            <w:pPr>
              <w:jc w:val="thaiDistribute"/>
              <w:rPr>
                <w:sz w:val="28"/>
              </w:rPr>
            </w:pPr>
          </w:p>
        </w:tc>
      </w:tr>
    </w:tbl>
    <w:p w14:paraId="6C0404DF" w14:textId="77777777" w:rsidR="00A40B46" w:rsidRPr="00A40B46" w:rsidRDefault="00A40B46" w:rsidP="00A40B46">
      <w:pPr>
        <w:rPr>
          <w:rFonts w:ascii="TH SarabunPSK" w:eastAsia="Calibri" w:hAnsi="TH SarabunPSK" w:cs="TH SarabunPSK"/>
          <w:b/>
          <w:bCs/>
          <w:kern w:val="2"/>
          <w:sz w:val="28"/>
          <w:szCs w:val="28"/>
          <w:lang w:val="en-GB"/>
          <w14:ligatures w14:val="standardContextual"/>
        </w:rPr>
      </w:pPr>
    </w:p>
    <w:p w14:paraId="713BE01C" w14:textId="77777777" w:rsidR="00A40B46" w:rsidRPr="00A40B46" w:rsidRDefault="00A40B46" w:rsidP="00A40B46">
      <w:pPr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t>2. ที่มาและความสำคัญ</w:t>
      </w:r>
    </w:p>
    <w:p w14:paraId="2111912D" w14:textId="77777777" w:rsidR="00A40B46" w:rsidRPr="00A40B46" w:rsidRDefault="00A40B46" w:rsidP="00A40B46">
      <w:pPr>
        <w:numPr>
          <w:ilvl w:val="0"/>
          <w:numId w:val="1"/>
        </w:numPr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ความสำคัญและประโยชน์ของการประเมิน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ผลลัพธ์และผลกระทบจากการวิจัย</w:t>
      </w:r>
    </w:p>
    <w:p w14:paraId="39FB40B1" w14:textId="77777777" w:rsidR="00A40B46" w:rsidRPr="00A40B46" w:rsidRDefault="00A40B46" w:rsidP="00A40B46">
      <w:pPr>
        <w:numPr>
          <w:ilvl w:val="0"/>
          <w:numId w:val="1"/>
        </w:numPr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</w:pP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ข้อมูลเบื้องต้นของแผนงาน/โครงการที่ได้รับงบประมาณ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Fundamental Fund 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ปีงบประมาณ ................ </w:t>
      </w:r>
    </w:p>
    <w:p w14:paraId="76ED9BDE" w14:textId="77777777"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</w:p>
    <w:p w14:paraId="14817E20" w14:textId="77777777"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t>3. วัตถุประสงค์</w:t>
      </w:r>
      <w:r w:rsidRPr="00A40B46"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46D04972" w14:textId="77777777" w:rsidR="00A40B46" w:rsidRPr="00A40B46" w:rsidRDefault="00A40B46" w:rsidP="00A40B46">
      <w:pPr>
        <w:ind w:left="1134" w:hanging="425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1.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ab/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เพื่อประเมินภาพรวมของสถานภาพ </w:t>
      </w:r>
      <w:bookmarkStart w:id="0" w:name="_Hlk147831067"/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ปัจจัยป้อนเข้า กระบวนการบริหารจัดการ และผลผลิตของ</w:t>
      </w:r>
      <w:bookmarkStart w:id="1" w:name="_Hlk147826195"/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โครงการ</w:t>
      </w:r>
      <w:r w:rsidRPr="00A40B46">
        <w:rPr>
          <w:rFonts w:ascii="TH SarabunPSK" w:eastAsia="Calibri" w:hAnsi="TH SarabunPSK" w:cs="TH SarabunPSK" w:hint="cs"/>
          <w:color w:val="FF0000"/>
          <w:kern w:val="2"/>
          <w:sz w:val="28"/>
          <w:szCs w:val="28"/>
          <w:cs/>
          <w14:ligatures w14:val="standardContextual"/>
        </w:rPr>
        <w:t>ที่ได้รับงบประมาณ</w:t>
      </w:r>
      <w:bookmarkEnd w:id="0"/>
      <w:bookmarkEnd w:id="1"/>
    </w:p>
    <w:p w14:paraId="3F9E809E" w14:textId="77777777" w:rsidR="00A40B46" w:rsidRPr="00A40B46" w:rsidRDefault="00A40B46" w:rsidP="00A40B46">
      <w:pPr>
        <w:ind w:left="1134" w:hanging="425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2.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ab/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เพื่อประเมินผลประโยชน์เชิงวิชาการของ</w:t>
      </w:r>
      <w:r w:rsidRPr="00A40B46">
        <w:rPr>
          <w:rFonts w:ascii="TH SarabunPSK" w:eastAsia="Calibri" w:hAnsi="TH SarabunPSK" w:cs="TH SarabunPSK" w:hint="cs"/>
          <w:color w:val="FF0000"/>
          <w:kern w:val="2"/>
          <w:sz w:val="28"/>
          <w:szCs w:val="28"/>
          <w:cs/>
          <w14:ligatures w14:val="standardContextual"/>
        </w:rPr>
        <w:t>โครงการที่ได้รับงบประมาณ</w:t>
      </w:r>
    </w:p>
    <w:p w14:paraId="3EB8FDF2" w14:textId="77777777" w:rsidR="00A40B46" w:rsidRPr="00A40B46" w:rsidRDefault="00A40B46" w:rsidP="00A40B46">
      <w:pPr>
        <w:ind w:left="1134" w:hanging="425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3.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ab/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เพื่อ</w:t>
      </w:r>
      <w:bookmarkStart w:id="2" w:name="_Hlk148908793"/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ประเมินผลลัพธ์และผลกระทบ</w:t>
      </w:r>
      <w:bookmarkEnd w:id="2"/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ของ</w:t>
      </w:r>
      <w:r w:rsidRPr="00A40B46">
        <w:rPr>
          <w:rFonts w:ascii="TH SarabunPSK" w:eastAsia="Calibri" w:hAnsi="TH SarabunPSK" w:cs="TH SarabunPSK" w:hint="cs"/>
          <w:color w:val="FF0000"/>
          <w:kern w:val="2"/>
          <w:sz w:val="28"/>
          <w:szCs w:val="28"/>
          <w:cs/>
          <w14:ligatures w14:val="standardContextual"/>
        </w:rPr>
        <w:t>โครงการที่เกิดการใช้ประโยชน์เชิงประจักษ์</w:t>
      </w:r>
    </w:p>
    <w:p w14:paraId="59F310DE" w14:textId="77777777" w:rsidR="00A40B46" w:rsidRPr="00A40B46" w:rsidRDefault="00A40B46" w:rsidP="00A40B46">
      <w:pPr>
        <w:ind w:left="1134" w:hanging="425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4.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ab/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เพื่อนำเสนอ</w:t>
      </w:r>
      <w:r w:rsidRPr="00A40B46">
        <w:rPr>
          <w:rFonts w:ascii="TH SarabunPSK" w:eastAsia="Calibri" w:hAnsi="TH SarabunPSK" w:cs="TH SarabunPSK" w:hint="cs"/>
          <w:color w:val="FF0000"/>
          <w:kern w:val="2"/>
          <w:sz w:val="28"/>
          <w:szCs w:val="28"/>
          <w:cs/>
          <w14:ligatures w14:val="standardContextual"/>
        </w:rPr>
        <w:t>ประเด็นการพัฒนาด้านการติดตามและประเมินผลลัพธ์และผลกระทบของโครงการ</w:t>
      </w:r>
    </w:p>
    <w:p w14:paraId="5CDAFA53" w14:textId="77777777" w:rsidR="00A40B46" w:rsidRPr="00A40B46" w:rsidRDefault="00A40B46" w:rsidP="00A40B46">
      <w:pPr>
        <w:ind w:left="1134" w:hanging="425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</w:p>
    <w:p w14:paraId="57C22EA6" w14:textId="77777777"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</w:p>
    <w:p w14:paraId="4F8470BE" w14:textId="77777777"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</w:p>
    <w:p w14:paraId="26E60C15" w14:textId="77777777"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lastRenderedPageBreak/>
        <w:t>4. ขอบเขตการดำเนินงาน</w:t>
      </w:r>
    </w:p>
    <w:p w14:paraId="626A3A0C" w14:textId="77777777"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1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)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จัดทำเส้นทางสู่ผลกระทบ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Impact Pathway)</w:t>
      </w:r>
    </w:p>
    <w:p w14:paraId="2041D5F2" w14:textId="77777777"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2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พิจารณาผลประโยชน์ส่วนเพิ่ม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Incremental Net Changes)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ที่เกิดจากการใช้ผลงานวิจัย </w:t>
      </w:r>
    </w:p>
    <w:p w14:paraId="18B97ADC" w14:textId="77777777" w:rsidR="00A40B46" w:rsidRPr="00A40B46" w:rsidRDefault="00A40B46" w:rsidP="00A40B46">
      <w:pPr>
        <w:ind w:left="171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เปรียบเทียบกับต้นทุนที่ใช้ในการดำเนินงานวิจัย </w:t>
      </w:r>
    </w:p>
    <w:p w14:paraId="1EAB0A83" w14:textId="77777777"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3)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การพิจารณาผลประโยชน์</w:t>
      </w:r>
    </w:p>
    <w:p w14:paraId="22BF0D19" w14:textId="77777777"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พิจารณาเฉพาะการใช้ประโยชน์ของผลงานวิจัย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Outputs)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ที่ทำการประเมิน อย่างสมเหตุสมผล</w:t>
      </w:r>
    </w:p>
    <w:p w14:paraId="166632D4" w14:textId="77777777"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ภายหลังที่โครงการวิจัยดำเนินการแล้วเสร็จจนกระทั่งสิ้นสุดการใช้ประโยชน์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ex-ante)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หรือ จนถึงปีปัจจุบัน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ex-post)</w:t>
      </w:r>
    </w:p>
    <w:p w14:paraId="69B8B213" w14:textId="77777777"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พิจารณา “ผลประโยชน์สุทธิ” เช่น รายได้สุทธิ เนื่องจากการนำผลงานวิจัยไปใช้ประโยชน์ในบางกิจกรรมอาจก่อให้เกิดต้นทุนที่สูงขึ้น</w:t>
      </w:r>
    </w:p>
    <w:p w14:paraId="6D94728B" w14:textId="77777777"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พิจารณาบนพื้นฐานของ “การเปลี่ยนแปลงสุทธิ” ภายใต้หลักการเปลี่ยนแปลงส่วนเกินทางเศรษฐกิจ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Change in Economic Surplus)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กล่าวคือ เปรียบเทียบสถานการณ์</w:t>
      </w:r>
    </w:p>
    <w:p w14:paraId="72FB310F" w14:textId="77777777" w:rsidR="00A40B46" w:rsidRPr="00A40B46" w:rsidRDefault="00A40B46" w:rsidP="00A40B46">
      <w:pPr>
        <w:ind w:left="1265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“มีการใช้” กับ “ไม่มีการใช้”ผลงานวิจัย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With vs. Without)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และ/หรือ</w:t>
      </w:r>
    </w:p>
    <w:p w14:paraId="29960250" w14:textId="77777777" w:rsidR="00A40B46" w:rsidRPr="00A40B46" w:rsidRDefault="00A40B46" w:rsidP="00A40B46">
      <w:pPr>
        <w:ind w:left="1265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“ก่อน” กับ “หลัง” การใช้ผลงานวิจัย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Before vs. After)</w:t>
      </w:r>
    </w:p>
    <w:p w14:paraId="7AE38642" w14:textId="77777777"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หากผลประโยชน์ที่เกิดขึ้นกับสังคมหรือกลุ่มเป้าหมาย มิได้มาจากการใช้ผลงานวิจัยเพียงอย่างเดียว แต่เป็นผลที่เกิดจากการสนับสนุนโดยโครงการหรือปัจจัยอื่นๆ ร่วมด้วย ควรจะพิจารณาสัดส่วนผลประโยชน์เฉพาะที่เกิดจากงานวิจัยเท่านั้น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Contribution)</w:t>
      </w:r>
    </w:p>
    <w:p w14:paraId="05A291F5" w14:textId="77777777"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 xml:space="preserve">ควรระมัดระวังการพิจารณาผลประโยชน์ซ้ำซ้อน </w:t>
      </w:r>
    </w:p>
    <w:p w14:paraId="48C620C5" w14:textId="77777777"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4)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การพิจารณาต้นทุน</w:t>
      </w:r>
    </w:p>
    <w:p w14:paraId="73E40B51" w14:textId="77777777"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>พิจารณางบประมาณจากทุกแหล่งทุนที่ใช้ในการดำเนินงาน รวมถึงงบประมาณสนับสนุนที่ไม่ใช่ตัวเงิน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In-kind)</w:t>
      </w:r>
    </w:p>
    <w:p w14:paraId="0E9315E5" w14:textId="77777777" w:rsidR="00A40B46" w:rsidRPr="00A40B46" w:rsidRDefault="00A40B46" w:rsidP="00A40B46">
      <w:pPr>
        <w:ind w:left="1985" w:hanging="284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•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  <w:t xml:space="preserve">งบประมาณ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FF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ควรพิจารณารวมค่าเสียโอกาสในการดำเนินงานของคณะนักวิจัยในต้นทุน </w:t>
      </w:r>
    </w:p>
    <w:p w14:paraId="3BBBA239" w14:textId="77777777" w:rsidR="00A40B46" w:rsidRPr="00A40B46" w:rsidRDefault="00A40B46" w:rsidP="00A40B46">
      <w:pPr>
        <w:ind w:left="1701" w:hanging="261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5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 ดัชนีชี้วัด ได้แก่ อัตราผลตอบแทนจากการลงทุนเชิงสังคม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Social Return on Investment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หรือ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SROI)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หรือ อัตราส่วนระหว่างผลประโยชน์ที่เกิดขึ้นจากการใช้ผลงานวิจัยต่อต้นทุนวิจัย (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Benefit Cost Ratio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หรือ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BCR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 xml:space="preserve">ใน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 xml:space="preserve">Impact Evaluation) 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>ในระดับแผนงาน หรือ ชุดโครงการ หรือ โครงการ</w:t>
      </w:r>
    </w:p>
    <w:p w14:paraId="284B28BE" w14:textId="77777777"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t xml:space="preserve">5. งบประมาณ 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(ไม่เกิน 10</w:t>
      </w: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%</w:t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>) ของงบประมาณที่ได้รับการสนับสนุนโรงการวิจัย</w:t>
      </w:r>
    </w:p>
    <w:p w14:paraId="6666D82A" w14:textId="77777777"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:cs/>
          <w14:ligatures w14:val="standardContextual"/>
        </w:rPr>
        <w:tab/>
      </w:r>
      <w:r w:rsidRPr="00A40B46">
        <w:rPr>
          <w:rFonts w:ascii="TH SarabunPSK" w:eastAsia="Calibri" w:hAnsi="TH SarabunPSK" w:cs="TH SarabunPSK" w:hint="cs"/>
          <w:kern w:val="2"/>
          <w:sz w:val="28"/>
          <w:szCs w:val="28"/>
          <w:cs/>
          <w14:ligatures w14:val="standardContextual"/>
        </w:rPr>
        <w:t xml:space="preserve">ระบุเป็นงบดำเนินการ </w:t>
      </w:r>
    </w:p>
    <w:p w14:paraId="127FA69E" w14:textId="77777777" w:rsidR="00A40B46" w:rsidRPr="00A40B46" w:rsidRDefault="00A40B46" w:rsidP="00A40B46">
      <w:pPr>
        <w:ind w:left="720" w:firstLine="720"/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</w:p>
    <w:p w14:paraId="4627A954" w14:textId="77777777" w:rsid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 w:hint="cs"/>
          <w:b/>
          <w:bCs/>
          <w:kern w:val="2"/>
          <w:sz w:val="28"/>
          <w:szCs w:val="28"/>
          <w:cs/>
          <w14:ligatures w14:val="standardContextual"/>
        </w:rPr>
        <w:t>6. ประโยชน์ที่ได้รับ</w:t>
      </w:r>
    </w:p>
    <w:p w14:paraId="7A97E29D" w14:textId="77777777" w:rsidR="00A40B46" w:rsidRPr="00A40B46" w:rsidRDefault="00A40B46" w:rsidP="00A40B46">
      <w:pPr>
        <w:contextualSpacing/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  <w:r w:rsidRPr="00A40B46"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  <w:t>………………………………………………</w:t>
      </w:r>
    </w:p>
    <w:p w14:paraId="2FDD9ED7" w14:textId="77777777" w:rsidR="00A40B46" w:rsidRPr="00A40B46" w:rsidRDefault="00A40B46" w:rsidP="00A40B46">
      <w:pPr>
        <w:jc w:val="thaiDistribute"/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</w:p>
    <w:p w14:paraId="6423770B" w14:textId="77777777" w:rsidR="00A40B46" w:rsidRPr="00A40B46" w:rsidRDefault="00A40B46" w:rsidP="00A40B46">
      <w:pPr>
        <w:rPr>
          <w:rFonts w:ascii="TH SarabunPSK" w:eastAsia="Calibri" w:hAnsi="TH SarabunPSK" w:cs="TH SarabunPSK"/>
          <w:kern w:val="2"/>
          <w:sz w:val="28"/>
          <w:szCs w:val="28"/>
          <w14:ligatures w14:val="standardContextual"/>
        </w:rPr>
      </w:pPr>
    </w:p>
    <w:p w14:paraId="3F9AD223" w14:textId="77777777" w:rsidR="00482A3E" w:rsidRDefault="00482A3E"/>
    <w:sectPr w:rsidR="00482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E47"/>
    <w:multiLevelType w:val="hybridMultilevel"/>
    <w:tmpl w:val="47748DAA"/>
    <w:lvl w:ilvl="0" w:tplc="A67ED51C">
      <w:start w:val="3"/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1C6130"/>
    <w:multiLevelType w:val="multilevel"/>
    <w:tmpl w:val="4848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C4E026C"/>
    <w:multiLevelType w:val="multilevel"/>
    <w:tmpl w:val="8D3A8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46"/>
    <w:rsid w:val="00482A3E"/>
    <w:rsid w:val="00717A10"/>
    <w:rsid w:val="00A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6EC"/>
  <w15:chartTrackingRefBased/>
  <w15:docId w15:val="{F244B32C-55F1-46C0-94E3-594AAF7D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B46"/>
    <w:pPr>
      <w:spacing w:after="0" w:line="240" w:lineRule="auto"/>
    </w:pPr>
    <w:rPr>
      <w:rFonts w:ascii="TH SarabunPSK" w:eastAsia="Cordia New" w:hAnsi="TH SarabunPSK" w:cs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iceaphirak1@outlook.co.th</cp:lastModifiedBy>
  <cp:revision>2</cp:revision>
  <dcterms:created xsi:type="dcterms:W3CDTF">2025-06-19T08:21:00Z</dcterms:created>
  <dcterms:modified xsi:type="dcterms:W3CDTF">2025-06-19T08:21:00Z</dcterms:modified>
</cp:coreProperties>
</file>